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BCAE5">
      <w:pPr>
        <w:widowControl/>
        <w:spacing w:line="400" w:lineRule="exact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</w:t>
      </w:r>
    </w:p>
    <w:p w14:paraId="1C86DB8F">
      <w:pPr>
        <w:rPr>
          <w:rFonts w:ascii="仿宋" w:hAnsi="Calibri" w:eastAsia="仿宋" w:cs="Times New Roman"/>
          <w:sz w:val="30"/>
        </w:rPr>
      </w:pPr>
    </w:p>
    <w:tbl>
      <w:tblPr>
        <w:tblStyle w:val="2"/>
        <w:tblW w:w="971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170"/>
        <w:gridCol w:w="1020"/>
        <w:gridCol w:w="908"/>
        <w:gridCol w:w="1246"/>
        <w:gridCol w:w="921"/>
        <w:gridCol w:w="1080"/>
        <w:gridCol w:w="1078"/>
        <w:gridCol w:w="724"/>
      </w:tblGrid>
      <w:tr w14:paraId="1E5AC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F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赣东学院图书馆2026年纸质图书采购项目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询价单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bidi="ar"/>
              </w:rPr>
              <w:t>（样表供参考）</w:t>
            </w:r>
          </w:p>
        </w:tc>
      </w:tr>
      <w:tr w14:paraId="4D8EF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B76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 w14:paraId="6F19E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68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报价单位名称</w:t>
            </w:r>
          </w:p>
        </w:tc>
        <w:tc>
          <w:tcPr>
            <w:tcW w:w="30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A16F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37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联系人</w:t>
            </w: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177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FA32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66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邮箱：</w:t>
            </w:r>
          </w:p>
        </w:tc>
        <w:tc>
          <w:tcPr>
            <w:tcW w:w="30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87B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9C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F9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0714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55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C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844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E3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技术参数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71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FD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市场报价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EB63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金额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/折扣率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43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厂家/品牌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62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4F286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AA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DA0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纸质图书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C53F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册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0A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11F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default" w:ascii="Arial" w:hAnsi="Arial" w:eastAsia="宋体" w:cs="Arial"/>
                <w:sz w:val="22"/>
                <w:szCs w:val="22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24000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667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C34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5A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652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D015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4A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8AA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67D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A965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903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164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471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98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9F6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7932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AD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822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74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C2C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5C88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2CB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4BA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51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B79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2162D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15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A81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69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0E27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CB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10B4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E86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ECBF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4D1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4565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4F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97B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64F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5CC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8BDCC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C79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39C33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269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0B8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75A2B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A5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1、需附产品详细资料，包括图片及主要技术参数、实验指导书等；</w:t>
            </w:r>
          </w:p>
        </w:tc>
      </w:tr>
      <w:tr w14:paraId="1A4CA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D6E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2、含运输、安装调试等费用；</w:t>
            </w:r>
          </w:p>
        </w:tc>
      </w:tr>
      <w:tr w14:paraId="7A031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174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3、其他；</w:t>
            </w:r>
          </w:p>
        </w:tc>
      </w:tr>
      <w:tr w14:paraId="69EA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71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40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4、（1）到货期：                       （2）质保期：</w:t>
            </w:r>
          </w:p>
        </w:tc>
      </w:tr>
      <w:tr w14:paraId="4C73A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590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151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7BC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报价单位：                 （盖章）</w:t>
            </w:r>
          </w:p>
        </w:tc>
      </w:tr>
      <w:tr w14:paraId="2BE56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90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5BF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5B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报价人：</w:t>
            </w:r>
          </w:p>
        </w:tc>
      </w:tr>
      <w:tr w14:paraId="39B62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90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0A5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BD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日期：    年    月    日</w:t>
            </w:r>
          </w:p>
        </w:tc>
      </w:tr>
    </w:tbl>
    <w:p w14:paraId="7F6D740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DC749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E1FBF"/>
    <w:rsid w:val="06D10355"/>
    <w:rsid w:val="081172DC"/>
    <w:rsid w:val="21082871"/>
    <w:rsid w:val="5EF84DBF"/>
    <w:rsid w:val="5F9C2A8E"/>
    <w:rsid w:val="6BCE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166</Characters>
  <Lines>0</Lines>
  <Paragraphs>0</Paragraphs>
  <TotalTime>1</TotalTime>
  <ScaleCrop>false</ScaleCrop>
  <LinksUpToDate>false</LinksUpToDate>
  <CharactersWithSpaces>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2025-11-17T03:02:00Z</dcterms:created>
  <dc:creator>徐馨</dc:creator>
  <cp:lastModifiedBy>吴思梦</cp:lastModifiedBy>
  <dcterms:modified xsi:type="dcterms:W3CDTF">2026-09-30T03:21:27Z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D95AD61FDD544BB987C9E7CF87B620A4_11</vt:lpwstr>
  </property>
  <property fmtid="{D5CDD505-2E9C-101B-9397-08002B2CF9AE}" pid="4" name="KSOTemplateDocerSaveRecord">
    <vt:lpwstr>eyJoZGlkIjoiMDBlZGI4MjAyYTRiZTA4ZTE2NmIzMzhmNTU0NmZlYTgiLCJ1c2VySWQiOiIyMjY2OTc2MjgifQ==</vt:lpwstr>
  </property>
</Properties>
</file>